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425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едином порядке предоставления студенческим семьям отдельных комнат</w:t>
      </w: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 w:firstLine="709" w:lef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20.02.2026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34-</w:t>
      </w:r>
      <w:r>
        <w:rPr>
          <w:rFonts w:ascii="Times New Roman" w:hAnsi="Times New Roman"/>
          <w:sz w:val="28"/>
        </w:rPr>
        <w:t xml:space="preserve">ФЗ внесены изменения в статьи    29 и 39 Федерального закона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образовании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>которыми установлен единый механизм предоставления студенческим семьям отдельных комнат в общежитиях вузов.</w:t>
      </w:r>
    </w:p>
    <w:p w14:paraId="04000000">
      <w:pPr>
        <w:widowControl w:val="0"/>
        <w:spacing w:after="0" w:line="240" w:lineRule="auto"/>
        <w:ind w:firstLine="709" w:lef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организация высшего образования в пределах имеющегося жилищного фонда будет определять изолированные жилые помещения (отдельные комнаты) для проживания нуждающихся в жилых помещениях в общежитиях студенческих семей. В случае отсутствия нуждающихся в жилых помещениях в общежитиях студенческих семей допускается предоставление отдельных комнат для студенческих семей иным обучающимся, нуждающимся в жилых помещениях в общежитиях.</w:t>
      </w:r>
    </w:p>
    <w:p w14:paraId="05000000">
      <w:pPr>
        <w:widowControl w:val="0"/>
        <w:spacing w:after="0" w:line="240" w:lineRule="auto"/>
        <w:ind w:firstLine="709" w:lef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Федеральному закону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молодежной политике в Российской Федерации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студенческая семья - категория молодой семьи, в которой оба лица, состоящие в заключенном в установленном порядке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включительно, за исключением отдельных случаев.</w:t>
      </w:r>
    </w:p>
    <w:p w14:paraId="06000000">
      <w:pPr>
        <w:widowControl w:val="0"/>
        <w:spacing w:after="0" w:line="240" w:lineRule="auto"/>
        <w:ind w:firstLine="709" w:lef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науки и высшего образования Российской Федерации совместно с Министерством просвещения Российской Федерации утвердят типовой порядок предоставления жилых помещений в общежитиях.</w:t>
      </w:r>
    </w:p>
    <w:p w14:paraId="07000000">
      <w:pPr>
        <w:widowControl w:val="0"/>
        <w:spacing w:after="0" w:line="240" w:lineRule="auto"/>
        <w:ind w:firstLine="709" w:left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вступает в силу с 1 сентября 2026 года.</w:t>
      </w:r>
    </w:p>
    <w:sectPr>
      <w:pgSz w:h="16848" w:orient="portrait" w:w="11908"/>
      <w:pgMar w:bottom="850" w:footer="708" w:header="708" w:left="850" w:right="569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2026-03-19T07:32:36Z</dcterms:created>
  <dcterms:modified xsi:type="dcterms:W3CDTF">2026-03-19T07:32:36Z</dcterms:modified>
</cp:coreProperties>
</file>